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486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0910C7" w14:textId="6D5093F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D582B9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04EAA4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AA83F2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94CA1C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1A5CED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6BD840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857CD" w14:textId="77777777" w:rsidR="006029C6" w:rsidRP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0864CAB" w14:textId="394A035B" w:rsidR="001206EA" w:rsidRPr="00781CC3" w:rsidRDefault="00781CC3" w:rsidP="001206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1206EA"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Ұлттық </w:t>
      </w:r>
      <w:r w:rsidR="001206EA"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экономика </w:t>
      </w: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министрлігінің </w:t>
      </w:r>
      <w:r w:rsidR="001206EA" w:rsidRPr="00781CC3">
        <w:rPr>
          <w:rFonts w:ascii="Times New Roman" w:hAnsi="Times New Roman" w:cs="Times New Roman"/>
          <w:b/>
          <w:sz w:val="28"/>
          <w:szCs w:val="28"/>
          <w:lang w:val="kk-KZ"/>
        </w:rPr>
        <w:t>мәселелері</w:t>
      </w:r>
      <w:r w:rsidR="000D74C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1206EA"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Қазақстан Республикасы Үкіметінің 2014 жылғы </w:t>
      </w:r>
    </w:p>
    <w:p w14:paraId="2B1FC210" w14:textId="1F231917" w:rsidR="00BB5C8B" w:rsidRPr="00781CC3" w:rsidRDefault="001206EA" w:rsidP="001206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>24 қыркүйектегі № 1011 қаулысына толықтырулар енгізу туралы</w:t>
      </w:r>
    </w:p>
    <w:p w14:paraId="16E3122B" w14:textId="77777777" w:rsidR="001206EA" w:rsidRPr="00781CC3" w:rsidRDefault="001206EA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2AF7BCF" w14:textId="77777777" w:rsidR="001206EA" w:rsidRPr="00781CC3" w:rsidRDefault="001206EA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Үкіметі </w:t>
      </w: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>ҚАУЛЫ ЕТЕДІ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14C03911" w14:textId="00B0D50A" w:rsidR="001206EA" w:rsidRPr="00781CC3" w:rsidRDefault="001206EA" w:rsidP="00120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61D4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Ұлттық экономика министрлігінің мәселелері</w:t>
      </w:r>
      <w:r w:rsidR="00661D4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4CF">
        <w:rPr>
          <w:rFonts w:ascii="Times New Roman" w:hAnsi="Times New Roman" w:cs="Times New Roman"/>
          <w:sz w:val="28"/>
          <w:szCs w:val="28"/>
          <w:lang w:val="kk-KZ"/>
        </w:rPr>
        <w:t xml:space="preserve">туралы </w:t>
      </w:r>
      <w:r w:rsidR="000D74CF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Үкіметінің 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2014 жылғы 24 қыркүйектегі № 1011 </w:t>
      </w:r>
      <w:r w:rsidR="000D74CF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қаулысына 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мынадай толықтырулар</w:t>
      </w:r>
      <w:r w:rsidR="000D74CF" w:rsidRPr="000D74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4CF" w:rsidRPr="00781CC3">
        <w:rPr>
          <w:rFonts w:ascii="Times New Roman" w:hAnsi="Times New Roman" w:cs="Times New Roman"/>
          <w:sz w:val="28"/>
          <w:szCs w:val="28"/>
          <w:lang w:val="kk-KZ"/>
        </w:rPr>
        <w:t>енгізілсін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20FE9392" w14:textId="1AE98E57" w:rsidR="001206EA" w:rsidRPr="00781CC3" w:rsidRDefault="001206EA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>көрсетілген қаулымен бекіті</w:t>
      </w:r>
      <w:r w:rsidR="00E13D53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лген Қазақстан Республикасы </w:t>
      </w:r>
      <w:r w:rsidR="00661D44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Ұлттық </w:t>
      </w:r>
      <w:r w:rsidR="00E13D53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экономика </w:t>
      </w:r>
      <w:r w:rsidR="00661D44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министрлігі 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туралы ережеде:</w:t>
      </w:r>
    </w:p>
    <w:p w14:paraId="612692A0" w14:textId="77777777" w:rsidR="001206EA" w:rsidRPr="00781CC3" w:rsidRDefault="001206EA" w:rsidP="00120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>15-тармақ мынадай мазмұндағы 37-2) және 37-3) тармақшалармен толықтырылсын:</w:t>
      </w:r>
    </w:p>
    <w:p w14:paraId="5B70ED9F" w14:textId="0D0671CE" w:rsidR="001206EA" w:rsidRPr="00781CC3" w:rsidRDefault="00E13D53" w:rsidP="00120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206EA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37-2) Қазақстанның </w:t>
      </w:r>
      <w:r w:rsidR="00661D44" w:rsidRPr="0025359E">
        <w:rPr>
          <w:rFonts w:ascii="Times New Roman" w:hAnsi="Times New Roman" w:cs="Times New Roman"/>
          <w:bCs/>
          <w:sz w:val="28"/>
          <w:szCs w:val="28"/>
          <w:lang w:val="kk-KZ"/>
        </w:rPr>
        <w:t>Экспорттық-кредиттік агентті</w:t>
      </w:r>
      <w:r w:rsidR="00531B92">
        <w:rPr>
          <w:rFonts w:ascii="Times New Roman" w:hAnsi="Times New Roman" w:cs="Times New Roman"/>
          <w:bCs/>
          <w:sz w:val="28"/>
          <w:szCs w:val="28"/>
          <w:lang w:val="kk-KZ"/>
        </w:rPr>
        <w:t>гі</w:t>
      </w:r>
      <w:r w:rsidR="00661D44" w:rsidRPr="0025359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қызметінің жекелеген түрлерін жүзеге асыру шарттарын</w:t>
      </w:r>
      <w:r w:rsidR="001206EA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 келісу;</w:t>
      </w:r>
    </w:p>
    <w:p w14:paraId="47EC2BC8" w14:textId="4B48B4C7" w:rsidR="001206EA" w:rsidRPr="00781CC3" w:rsidRDefault="001206EA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37-3) Қазақстанның </w:t>
      </w:r>
      <w:r w:rsidR="00661D44" w:rsidRPr="0025359E">
        <w:rPr>
          <w:rFonts w:ascii="Times New Roman" w:hAnsi="Times New Roman" w:cs="Times New Roman"/>
          <w:bCs/>
          <w:sz w:val="28"/>
          <w:szCs w:val="28"/>
          <w:lang w:val="kk-KZ"/>
        </w:rPr>
        <w:t>Экспорттық-кредиттік агентті</w:t>
      </w:r>
      <w:r w:rsidR="00531B92">
        <w:rPr>
          <w:rFonts w:ascii="Times New Roman" w:hAnsi="Times New Roman" w:cs="Times New Roman"/>
          <w:bCs/>
          <w:sz w:val="28"/>
          <w:szCs w:val="28"/>
          <w:lang w:val="kk-KZ"/>
        </w:rPr>
        <w:t>гі</w:t>
      </w:r>
      <w:r w:rsidR="00661D44" w:rsidRPr="0025359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үшін тәуекелдерді басқару және ішкі бақылау жүйесін қалыптастыру, сондай-ақ резервтер қалыптастыру және олар бойынша актуарлық есеп-қисаптар жүргізу қағидаларын</w:t>
      </w:r>
      <w:r w:rsidR="00E13D53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 келісу;»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477C449" w14:textId="6595EE1F" w:rsidR="00BB5C8B" w:rsidRPr="00781CC3" w:rsidRDefault="001206EA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2. Осы қаулы қол қойылған күнінен бастап, бірақ </w:t>
      </w:r>
      <w:r w:rsidR="00F67A53">
        <w:rPr>
          <w:rFonts w:ascii="Times New Roman" w:hAnsi="Times New Roman" w:cs="Times New Roman"/>
          <w:sz w:val="28"/>
          <w:szCs w:val="28"/>
          <w:lang w:val="kk-KZ"/>
        </w:rPr>
        <w:t xml:space="preserve">ерте дегенде 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2024 жылғы </w:t>
      </w:r>
      <w:r w:rsidR="00E13D53" w:rsidRPr="00781C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Pr="00781CC3">
        <w:rPr>
          <w:rFonts w:ascii="Times New Roman" w:hAnsi="Times New Roman" w:cs="Times New Roman"/>
          <w:sz w:val="28"/>
          <w:szCs w:val="28"/>
          <w:lang w:val="kk-KZ"/>
        </w:rPr>
        <w:t>23 наурызда қолданысқа енгізіледі.</w:t>
      </w:r>
    </w:p>
    <w:p w14:paraId="41B1FD3C" w14:textId="7DA04491" w:rsidR="00BB5C8B" w:rsidRPr="00781CC3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873776C" w14:textId="77777777" w:rsidR="001206EA" w:rsidRPr="00781CC3" w:rsidRDefault="001206EA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3BA93BB" w14:textId="77777777" w:rsidR="001206EA" w:rsidRPr="00781CC3" w:rsidRDefault="001206EA" w:rsidP="001206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14:paraId="160F5D5A" w14:textId="18766131" w:rsidR="006029C6" w:rsidRPr="00781CC3" w:rsidRDefault="001206EA" w:rsidP="001206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Премьер-Министрі                                                                     </w:t>
      </w:r>
      <w:r w:rsidR="00586FDE" w:rsidRPr="00781CC3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A00F57" w:rsidRPr="0078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586FDE" w:rsidRPr="00781CC3">
        <w:rPr>
          <w:rFonts w:ascii="Times New Roman" w:hAnsi="Times New Roman" w:cs="Times New Roman"/>
          <w:b/>
          <w:sz w:val="28"/>
          <w:szCs w:val="28"/>
          <w:lang w:val="kk-KZ"/>
        </w:rPr>
        <w:t>Бектенов</w:t>
      </w:r>
    </w:p>
    <w:sectPr w:rsidR="006029C6" w:rsidRPr="00781CC3" w:rsidSect="006029C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C8B"/>
    <w:rsid w:val="00050C1C"/>
    <w:rsid w:val="00067960"/>
    <w:rsid w:val="000B1DC2"/>
    <w:rsid w:val="000B5EB9"/>
    <w:rsid w:val="000D74CF"/>
    <w:rsid w:val="001206EA"/>
    <w:rsid w:val="001653DE"/>
    <w:rsid w:val="001A2C36"/>
    <w:rsid w:val="001B15B6"/>
    <w:rsid w:val="001D567A"/>
    <w:rsid w:val="001F63C6"/>
    <w:rsid w:val="00201D19"/>
    <w:rsid w:val="00202305"/>
    <w:rsid w:val="00210932"/>
    <w:rsid w:val="002B2D72"/>
    <w:rsid w:val="002E1D77"/>
    <w:rsid w:val="003444E4"/>
    <w:rsid w:val="00352CBC"/>
    <w:rsid w:val="003558E3"/>
    <w:rsid w:val="003936A1"/>
    <w:rsid w:val="003A1A6E"/>
    <w:rsid w:val="003A2F67"/>
    <w:rsid w:val="003C6197"/>
    <w:rsid w:val="003F0542"/>
    <w:rsid w:val="003F67B0"/>
    <w:rsid w:val="00495444"/>
    <w:rsid w:val="00516DC6"/>
    <w:rsid w:val="00531B92"/>
    <w:rsid w:val="00586FDE"/>
    <w:rsid w:val="00592629"/>
    <w:rsid w:val="005A5CD4"/>
    <w:rsid w:val="005D7DA6"/>
    <w:rsid w:val="005D7F38"/>
    <w:rsid w:val="005F3D79"/>
    <w:rsid w:val="006029C6"/>
    <w:rsid w:val="00645548"/>
    <w:rsid w:val="00661D44"/>
    <w:rsid w:val="006A2EC9"/>
    <w:rsid w:val="006F474E"/>
    <w:rsid w:val="007164A7"/>
    <w:rsid w:val="00765519"/>
    <w:rsid w:val="007667DF"/>
    <w:rsid w:val="00781CC3"/>
    <w:rsid w:val="007834C4"/>
    <w:rsid w:val="007C114E"/>
    <w:rsid w:val="007D3963"/>
    <w:rsid w:val="00813BEE"/>
    <w:rsid w:val="00870EC6"/>
    <w:rsid w:val="00894DBC"/>
    <w:rsid w:val="008E4A96"/>
    <w:rsid w:val="008F0086"/>
    <w:rsid w:val="00905154"/>
    <w:rsid w:val="00924BEC"/>
    <w:rsid w:val="00953E92"/>
    <w:rsid w:val="009C5B4F"/>
    <w:rsid w:val="009E4114"/>
    <w:rsid w:val="00A00F57"/>
    <w:rsid w:val="00A2216D"/>
    <w:rsid w:val="00A42A2C"/>
    <w:rsid w:val="00A70EDD"/>
    <w:rsid w:val="00A82406"/>
    <w:rsid w:val="00B54A2B"/>
    <w:rsid w:val="00B66A67"/>
    <w:rsid w:val="00BB5C8B"/>
    <w:rsid w:val="00BC1196"/>
    <w:rsid w:val="00BD0112"/>
    <w:rsid w:val="00BF206E"/>
    <w:rsid w:val="00C01061"/>
    <w:rsid w:val="00C118BE"/>
    <w:rsid w:val="00C16D33"/>
    <w:rsid w:val="00C17A68"/>
    <w:rsid w:val="00C57098"/>
    <w:rsid w:val="00CB2892"/>
    <w:rsid w:val="00E13D53"/>
    <w:rsid w:val="00E34887"/>
    <w:rsid w:val="00E55372"/>
    <w:rsid w:val="00E676E4"/>
    <w:rsid w:val="00EE32E4"/>
    <w:rsid w:val="00EF2B3A"/>
    <w:rsid w:val="00F67A53"/>
    <w:rsid w:val="00FA6DEA"/>
    <w:rsid w:val="00FD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0CE4"/>
  <w15:docId w15:val="{A23D7196-66A3-48B2-AF54-A27F06B4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Камал Сабиров</dc:creator>
  <cp:lastModifiedBy>Compy MNE</cp:lastModifiedBy>
  <cp:revision>2</cp:revision>
  <dcterms:created xsi:type="dcterms:W3CDTF">2024-02-08T08:51:00Z</dcterms:created>
  <dcterms:modified xsi:type="dcterms:W3CDTF">2024-02-08T08:51:00Z</dcterms:modified>
</cp:coreProperties>
</file>